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D6" w:rsidRPr="000D24D6" w:rsidRDefault="000D24D6" w:rsidP="00127C4B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color w:val="0070C0"/>
          <w:lang w:eastAsia="ru-RU"/>
        </w:rPr>
      </w:pPr>
      <w:r w:rsidRPr="000D24D6">
        <w:rPr>
          <w:rFonts w:eastAsia="Times New Roman"/>
          <w:b/>
          <w:bCs/>
          <w:color w:val="0070C0"/>
          <w:lang w:eastAsia="ru-RU"/>
        </w:rPr>
        <w:t xml:space="preserve">ГБОУ РТ "Школа-интернат для детей с нарушениями </w:t>
      </w:r>
    </w:p>
    <w:p w:rsidR="000D24D6" w:rsidRPr="000D24D6" w:rsidRDefault="000D24D6" w:rsidP="00127C4B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color w:val="0070C0"/>
          <w:lang w:eastAsia="ru-RU"/>
        </w:rPr>
      </w:pPr>
      <w:r w:rsidRPr="000D24D6">
        <w:rPr>
          <w:rFonts w:eastAsia="Times New Roman"/>
          <w:b/>
          <w:bCs/>
          <w:color w:val="0070C0"/>
          <w:lang w:eastAsia="ru-RU"/>
        </w:rPr>
        <w:t>опорно-двигательного аппарата"</w:t>
      </w:r>
    </w:p>
    <w:p w:rsidR="00E15890" w:rsidRDefault="00E15890" w:rsidP="00E15890">
      <w:pPr>
        <w:shd w:val="clear" w:color="auto" w:fill="FFFFFF"/>
        <w:spacing w:after="0" w:line="294" w:lineRule="atLeast"/>
        <w:jc w:val="center"/>
        <w:rPr>
          <w:rFonts w:eastAsia="Times New Roman"/>
          <w:color w:val="0070C0"/>
          <w:lang w:eastAsia="ru-RU"/>
        </w:rPr>
      </w:pPr>
      <w:r w:rsidRPr="00E15890">
        <w:rPr>
          <w:rFonts w:eastAsia="Times New Roman"/>
          <w:b/>
          <w:bCs/>
          <w:noProof/>
          <w:color w:val="0070C0"/>
          <w:lang w:eastAsia="ru-RU"/>
        </w:rPr>
        <w:drawing>
          <wp:inline distT="0" distB="0" distL="0" distR="0">
            <wp:extent cx="2505075" cy="1457325"/>
            <wp:effectExtent l="19050" t="0" r="9525" b="0"/>
            <wp:docPr id="2" name="Рисунок 1" descr="https://schoolnm2.edusite.ru/images/p246_3609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nm2.edusite.ru/images/p246_36090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0" w:rsidRDefault="00E15890" w:rsidP="00127C4B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color w:val="0070C0"/>
          <w:lang w:eastAsia="ru-RU"/>
        </w:rPr>
      </w:pPr>
    </w:p>
    <w:p w:rsidR="00E15890" w:rsidRDefault="00E15890" w:rsidP="00127C4B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color w:val="0070C0"/>
          <w:lang w:eastAsia="ru-RU"/>
        </w:rPr>
      </w:pPr>
      <w:r w:rsidRPr="000D24D6">
        <w:rPr>
          <w:rFonts w:eastAsia="Times New Roman"/>
          <w:b/>
          <w:bCs/>
          <w:color w:val="0070C0"/>
          <w:lang w:eastAsia="ru-RU"/>
        </w:rPr>
        <w:t>Система дополнительного образования:</w:t>
      </w:r>
    </w:p>
    <w:p w:rsidR="007443FE" w:rsidRPr="007443FE" w:rsidRDefault="007443FE" w:rsidP="007443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>
        <w:rPr>
          <w:color w:val="000000"/>
        </w:rPr>
        <w:t xml:space="preserve">     </w:t>
      </w:r>
      <w:r>
        <w:rPr>
          <w:color w:val="002060"/>
          <w:sz w:val="28"/>
          <w:szCs w:val="28"/>
        </w:rPr>
        <w:t>З</w:t>
      </w:r>
      <w:r w:rsidRPr="007443FE">
        <w:rPr>
          <w:color w:val="002060"/>
          <w:sz w:val="28"/>
          <w:szCs w:val="28"/>
        </w:rPr>
        <w:t>абота о психологической безопасности и здоровья, обучающихся и воспитанников на основе дифференцированного подхода становится обязательным ориентиром в работе образовательного учреждения. Это означае</w:t>
      </w:r>
      <w:r>
        <w:rPr>
          <w:color w:val="002060"/>
          <w:sz w:val="28"/>
          <w:szCs w:val="28"/>
        </w:rPr>
        <w:t xml:space="preserve">т, что современная </w:t>
      </w:r>
      <w:r w:rsidRPr="007443FE">
        <w:rPr>
          <w:color w:val="002060"/>
          <w:sz w:val="28"/>
          <w:szCs w:val="28"/>
        </w:rPr>
        <w:t xml:space="preserve"> школа должна всерьез и по-настоящему становиться не только местом, где детей учат, но и пространством их полноценного взросления, питательной средой становления успешных, счастливых и здоровых людей.</w:t>
      </w:r>
    </w:p>
    <w:p w:rsidR="007443FE" w:rsidRPr="007443FE" w:rsidRDefault="007443FE" w:rsidP="007443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Pr="007443FE">
        <w:rPr>
          <w:color w:val="002060"/>
          <w:sz w:val="28"/>
          <w:szCs w:val="28"/>
        </w:rPr>
        <w:t>Основной контингент учащихся в</w:t>
      </w:r>
      <w:r>
        <w:rPr>
          <w:color w:val="002060"/>
          <w:sz w:val="28"/>
          <w:szCs w:val="28"/>
        </w:rPr>
        <w:t xml:space="preserve"> нашей</w:t>
      </w:r>
      <w:r w:rsidRPr="007443FE">
        <w:rPr>
          <w:color w:val="002060"/>
          <w:sz w:val="28"/>
          <w:szCs w:val="28"/>
        </w:rPr>
        <w:t> </w:t>
      </w:r>
      <w:r w:rsidRPr="007443FE">
        <w:rPr>
          <w:bCs/>
          <w:color w:val="002060"/>
          <w:sz w:val="28"/>
          <w:szCs w:val="28"/>
        </w:rPr>
        <w:t>школе-интернате</w:t>
      </w:r>
      <w:r>
        <w:rPr>
          <w:b/>
          <w:bCs/>
          <w:color w:val="002060"/>
          <w:sz w:val="28"/>
          <w:szCs w:val="28"/>
        </w:rPr>
        <w:t xml:space="preserve"> </w:t>
      </w:r>
      <w:r w:rsidRPr="007443FE">
        <w:rPr>
          <w:color w:val="002060"/>
          <w:sz w:val="28"/>
          <w:szCs w:val="28"/>
        </w:rPr>
        <w:t xml:space="preserve">составляют дети с </w:t>
      </w:r>
      <w:r>
        <w:rPr>
          <w:color w:val="002060"/>
          <w:sz w:val="28"/>
          <w:szCs w:val="28"/>
        </w:rPr>
        <w:t>нарушениями опорно-двигательного аппарата</w:t>
      </w:r>
      <w:r w:rsidRPr="007443FE">
        <w:rPr>
          <w:color w:val="002060"/>
          <w:sz w:val="28"/>
          <w:szCs w:val="28"/>
        </w:rPr>
        <w:t xml:space="preserve">. Одним из основных направлений </w:t>
      </w:r>
      <w:r>
        <w:rPr>
          <w:color w:val="002060"/>
          <w:sz w:val="28"/>
          <w:szCs w:val="28"/>
        </w:rPr>
        <w:t xml:space="preserve"> обучения и воспитания </w:t>
      </w:r>
      <w:r w:rsidRPr="007443FE">
        <w:rPr>
          <w:color w:val="002060"/>
          <w:sz w:val="28"/>
          <w:szCs w:val="28"/>
        </w:rPr>
        <w:t>является организация дополнительного образования</w:t>
      </w:r>
      <w:r w:rsidRPr="007443FE">
        <w:rPr>
          <w:b/>
          <w:bCs/>
          <w:color w:val="002060"/>
          <w:sz w:val="28"/>
          <w:szCs w:val="28"/>
        </w:rPr>
        <w:t>.</w:t>
      </w:r>
      <w:r w:rsidRPr="007443FE">
        <w:rPr>
          <w:color w:val="002060"/>
          <w:sz w:val="28"/>
          <w:szCs w:val="28"/>
        </w:rPr>
        <w:t> Школа-интернат  не может существовать без дополнительного образования. Совершенствуя нашу систему дополнительного образования, мы даем детям с ограниченными возможностями здоровья наравне с их сверстниками участвовать в жизни общества, верить в свои возможности</w:t>
      </w:r>
      <w:r>
        <w:rPr>
          <w:color w:val="002060"/>
          <w:sz w:val="28"/>
          <w:szCs w:val="28"/>
        </w:rPr>
        <w:t xml:space="preserve"> и поверить в них</w:t>
      </w:r>
      <w:r w:rsidRPr="007443FE">
        <w:rPr>
          <w:color w:val="002060"/>
          <w:sz w:val="28"/>
          <w:szCs w:val="28"/>
        </w:rPr>
        <w:t xml:space="preserve">. А это - основа коррекционной работы. Сложившиеся формы дополнительного образования развиваются, создавая индивидуальную </w:t>
      </w:r>
      <w:proofErr w:type="spellStart"/>
      <w:r w:rsidRPr="007443FE">
        <w:rPr>
          <w:color w:val="002060"/>
          <w:sz w:val="28"/>
          <w:szCs w:val="28"/>
        </w:rPr>
        <w:t>социокультурную</w:t>
      </w:r>
      <w:proofErr w:type="spellEnd"/>
      <w:r w:rsidRPr="007443FE">
        <w:rPr>
          <w:color w:val="002060"/>
          <w:sz w:val="28"/>
          <w:szCs w:val="28"/>
        </w:rPr>
        <w:t xml:space="preserve"> среду для каждого нашего воспитанника. Именно здесь происходит личностно ориентированный подход к продвижению ребенка в условиях свободного выбора различных видов деятельности, нет насильственного загона детей в кружки, секции, клубы.</w:t>
      </w:r>
    </w:p>
    <w:p w:rsidR="007443FE" w:rsidRPr="007443FE" w:rsidRDefault="007443FE" w:rsidP="007443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</w:t>
      </w:r>
      <w:r w:rsidRPr="007443FE">
        <w:rPr>
          <w:color w:val="002060"/>
          <w:sz w:val="28"/>
          <w:szCs w:val="28"/>
        </w:rPr>
        <w:t>Для создания ситуации успеха каждому ребёнку, имеющему отклонения в</w:t>
      </w:r>
      <w:r>
        <w:rPr>
          <w:color w:val="002060"/>
          <w:sz w:val="28"/>
          <w:szCs w:val="28"/>
        </w:rPr>
        <w:t xml:space="preserve"> физическом </w:t>
      </w:r>
      <w:r w:rsidRPr="007443FE">
        <w:rPr>
          <w:color w:val="002060"/>
          <w:sz w:val="28"/>
          <w:szCs w:val="28"/>
        </w:rPr>
        <w:t xml:space="preserve"> развитии, формировании общей культуры, адаптации в социуме, организована система дополнительного образования. Дополнительное образование детей – это полноправная структурная единица воспитательной системы нашей школы</w:t>
      </w:r>
      <w:r>
        <w:rPr>
          <w:color w:val="002060"/>
          <w:sz w:val="28"/>
          <w:szCs w:val="28"/>
        </w:rPr>
        <w:t>-интерната</w:t>
      </w:r>
      <w:r w:rsidRPr="007443FE">
        <w:rPr>
          <w:color w:val="002060"/>
          <w:sz w:val="28"/>
          <w:szCs w:val="28"/>
        </w:rPr>
        <w:t>, выполняющая широчайший спектр воспитательных функций, призванная решать ряд педагогических задач, которые стоят перед учреждением в целом.</w:t>
      </w:r>
    </w:p>
    <w:p w:rsidR="007443FE" w:rsidRPr="007443FE" w:rsidRDefault="007443FE" w:rsidP="007443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Важность и значимость Д</w:t>
      </w:r>
      <w:r w:rsidRPr="007443FE">
        <w:rPr>
          <w:color w:val="002060"/>
          <w:sz w:val="28"/>
          <w:szCs w:val="28"/>
        </w:rPr>
        <w:t>О в школе- интернате определяются тем, что для детей с ограниченными возможностями здоровья, школа – единственное место, обеспечивающее занятость и содержательный досуг во второй половине дня.</w:t>
      </w:r>
    </w:p>
    <w:p w:rsidR="007443FE" w:rsidRPr="007443FE" w:rsidRDefault="007443FE" w:rsidP="00127C4B">
      <w:pPr>
        <w:shd w:val="clear" w:color="auto" w:fill="FFFFFF"/>
        <w:spacing w:after="0" w:line="294" w:lineRule="atLeast"/>
        <w:jc w:val="center"/>
        <w:rPr>
          <w:rFonts w:eastAsia="Times New Roman"/>
          <w:b/>
          <w:bCs/>
          <w:color w:val="002060"/>
          <w:lang w:eastAsia="ru-RU"/>
        </w:rPr>
      </w:pPr>
    </w:p>
    <w:p w:rsidR="00127C4B" w:rsidRPr="00127C4B" w:rsidRDefault="00127C4B" w:rsidP="00127C4B">
      <w:pPr>
        <w:shd w:val="clear" w:color="auto" w:fill="FFFFFF"/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   </w:t>
      </w:r>
      <w:r w:rsidR="00127C4B" w:rsidRPr="000D24D6">
        <w:rPr>
          <w:rFonts w:eastAsia="Times New Roman"/>
          <w:color w:val="002060"/>
          <w:lang w:eastAsia="ru-RU"/>
        </w:rPr>
        <w:t xml:space="preserve">Дополнительное образование - это такая сфера деятельности, которая дает возможность детям развивать творческие способности, воспитывать в себе такие качества, как активность, </w:t>
      </w:r>
      <w:proofErr w:type="spellStart"/>
      <w:r w:rsidR="00127C4B" w:rsidRPr="000D24D6">
        <w:rPr>
          <w:rFonts w:eastAsia="Times New Roman"/>
          <w:color w:val="002060"/>
          <w:lang w:eastAsia="ru-RU"/>
        </w:rPr>
        <w:t>раскрепощенность</w:t>
      </w:r>
      <w:proofErr w:type="spellEnd"/>
      <w:r w:rsidR="00127C4B" w:rsidRPr="000D24D6">
        <w:rPr>
          <w:rFonts w:eastAsia="Times New Roman"/>
          <w:color w:val="002060"/>
          <w:lang w:eastAsia="ru-RU"/>
        </w:rPr>
        <w:t xml:space="preserve">, свобода взглядов и суждений, ответственность, увлеченность и многое другое. Работа в блоке дополнительного образования обеспечивает разнообразные </w:t>
      </w:r>
      <w:r w:rsidRPr="000D24D6">
        <w:rPr>
          <w:rFonts w:eastAsia="Times New Roman"/>
          <w:color w:val="002060"/>
          <w:lang w:eastAsia="ru-RU"/>
        </w:rPr>
        <w:t>потребности ученика и направлена</w:t>
      </w:r>
      <w:r w:rsidR="00127C4B" w:rsidRPr="000D24D6">
        <w:rPr>
          <w:rFonts w:eastAsia="Times New Roman"/>
          <w:color w:val="002060"/>
          <w:lang w:eastAsia="ru-RU"/>
        </w:rPr>
        <w:t xml:space="preserve"> на сохранение физического, психологического и нравственного здоровья ребенка, формирования сплоченного и творческого школьного коллектива, воспитание самоуважения, уважения и терпимости к другим людям, воспитание понимания ценности образования, открывающего путь к новым возможностям, к осуществлению своих мечтаний, в том числе и выборе профессии.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  </w:t>
      </w:r>
      <w:r w:rsidR="00127C4B" w:rsidRPr="000D24D6">
        <w:rPr>
          <w:rFonts w:eastAsia="Times New Roman"/>
          <w:color w:val="002060"/>
          <w:lang w:eastAsia="ru-RU"/>
        </w:rPr>
        <w:t>Целью дополнительного образования являются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развитие общества. </w:t>
      </w:r>
      <w:r w:rsidR="00127C4B" w:rsidRPr="000D24D6">
        <w:rPr>
          <w:rFonts w:eastAsia="Times New Roman"/>
          <w:color w:val="002060"/>
          <w:lang w:eastAsia="ru-RU"/>
        </w:rPr>
        <w:br/>
      </w:r>
      <w:r w:rsidRPr="000D24D6">
        <w:rPr>
          <w:rFonts w:eastAsia="Times New Roman"/>
          <w:color w:val="002060"/>
          <w:lang w:eastAsia="ru-RU"/>
        </w:rPr>
        <w:t xml:space="preserve">    Осуществляя дополнительное образование</w:t>
      </w:r>
      <w:r w:rsidR="00127C4B" w:rsidRPr="000D24D6">
        <w:rPr>
          <w:rFonts w:eastAsia="Times New Roman"/>
          <w:color w:val="002060"/>
          <w:lang w:eastAsia="ru-RU"/>
        </w:rPr>
        <w:t>, школа реализует идею создания условий для развития творческих способностей и формирования навыков и умений, необходимых для развития гармонически развитой личности. Существенными характеристиками указанного педагогического</w:t>
      </w:r>
      <w:r w:rsidRPr="000D24D6">
        <w:rPr>
          <w:rFonts w:eastAsia="Times New Roman"/>
          <w:color w:val="002060"/>
          <w:lang w:eastAsia="ru-RU"/>
        </w:rPr>
        <w:t xml:space="preserve"> пространства является </w:t>
      </w:r>
      <w:proofErr w:type="spellStart"/>
      <w:r w:rsidRPr="000D24D6">
        <w:rPr>
          <w:rFonts w:eastAsia="Times New Roman"/>
          <w:color w:val="002060"/>
          <w:lang w:eastAsia="ru-RU"/>
        </w:rPr>
        <w:t>здоровье</w:t>
      </w:r>
      <w:r w:rsidR="00127C4B" w:rsidRPr="000D24D6">
        <w:rPr>
          <w:rFonts w:eastAsia="Times New Roman"/>
          <w:color w:val="002060"/>
          <w:lang w:eastAsia="ru-RU"/>
        </w:rPr>
        <w:t>сберегающая</w:t>
      </w:r>
      <w:proofErr w:type="spellEnd"/>
      <w:r w:rsidR="00127C4B" w:rsidRPr="000D24D6">
        <w:rPr>
          <w:rFonts w:eastAsia="Times New Roman"/>
          <w:color w:val="002060"/>
          <w:lang w:eastAsia="ru-RU"/>
        </w:rPr>
        <w:t xml:space="preserve"> атмосфера, наличие психологического комфорта для каждого ребенка, постоянное наращивание творческого потенциала личности, овладение навыками самостоятельной деятельности, развития постоянных интересов учащихся с разными психофизиологическими данными.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 </w:t>
      </w:r>
      <w:r w:rsidR="00127C4B" w:rsidRPr="000D24D6">
        <w:rPr>
          <w:rFonts w:eastAsia="Times New Roman"/>
          <w:color w:val="002060"/>
          <w:lang w:eastAsia="ru-RU"/>
        </w:rPr>
        <w:t xml:space="preserve">Организация дополнительного образования в школе имеет свои особенности : с одной стороны - она реализует потребность </w:t>
      </w:r>
      <w:r w:rsidRPr="000D24D6">
        <w:rPr>
          <w:rFonts w:eastAsia="Times New Roman"/>
          <w:color w:val="002060"/>
          <w:lang w:eastAsia="ru-RU"/>
        </w:rPr>
        <w:t xml:space="preserve">детей, а с другой, </w:t>
      </w:r>
      <w:r w:rsidR="00127C4B" w:rsidRPr="000D24D6">
        <w:rPr>
          <w:rFonts w:eastAsia="Times New Roman"/>
          <w:color w:val="002060"/>
          <w:lang w:eastAsia="ru-RU"/>
        </w:rPr>
        <w:t>учитыва</w:t>
      </w:r>
      <w:r w:rsidRPr="000D24D6">
        <w:rPr>
          <w:rFonts w:eastAsia="Times New Roman"/>
          <w:color w:val="002060"/>
          <w:lang w:eastAsia="ru-RU"/>
        </w:rPr>
        <w:t>ют</w:t>
      </w:r>
      <w:r w:rsidR="00127C4B" w:rsidRPr="000D24D6">
        <w:rPr>
          <w:rFonts w:eastAsia="Times New Roman"/>
          <w:color w:val="002060"/>
          <w:lang w:eastAsia="ru-RU"/>
        </w:rPr>
        <w:t>ся интересы образовательного процесса в целом. При организации системы доп</w:t>
      </w:r>
      <w:r w:rsidRPr="000D24D6">
        <w:rPr>
          <w:rFonts w:eastAsia="Times New Roman"/>
          <w:color w:val="002060"/>
          <w:lang w:eastAsia="ru-RU"/>
        </w:rPr>
        <w:t xml:space="preserve">олнительного образования </w:t>
      </w:r>
      <w:r w:rsidR="00127C4B" w:rsidRPr="000D24D6">
        <w:rPr>
          <w:rFonts w:eastAsia="Times New Roman"/>
          <w:color w:val="002060"/>
          <w:lang w:eastAsia="ru-RU"/>
        </w:rPr>
        <w:t xml:space="preserve"> </w:t>
      </w:r>
      <w:proofErr w:type="spellStart"/>
      <w:r w:rsidR="00127C4B" w:rsidRPr="000D24D6">
        <w:rPr>
          <w:rFonts w:eastAsia="Times New Roman"/>
          <w:color w:val="002060"/>
          <w:lang w:eastAsia="ru-RU"/>
        </w:rPr>
        <w:t>педколлектив</w:t>
      </w:r>
      <w:proofErr w:type="spellEnd"/>
      <w:r w:rsidR="00127C4B" w:rsidRPr="000D24D6">
        <w:rPr>
          <w:rFonts w:eastAsia="Times New Roman"/>
          <w:color w:val="002060"/>
          <w:lang w:eastAsia="ru-RU"/>
        </w:rPr>
        <w:t xml:space="preserve"> опирается на следующие принципы:</w:t>
      </w:r>
    </w:p>
    <w:p w:rsidR="00127C4B" w:rsidRPr="000D24D6" w:rsidRDefault="00127C4B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>- свободный выбор ребенком видов и сфер деятельности;</w:t>
      </w:r>
    </w:p>
    <w:p w:rsidR="00127C4B" w:rsidRPr="000D24D6" w:rsidRDefault="00127C4B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>- ориентация на личностные интересы, потребности, способности ребенка;</w:t>
      </w:r>
    </w:p>
    <w:p w:rsidR="00127C4B" w:rsidRPr="000D24D6" w:rsidRDefault="00127C4B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>- возможность свободного самоопределения и самореализации ребенка;</w:t>
      </w:r>
    </w:p>
    <w:p w:rsidR="00127C4B" w:rsidRPr="000D24D6" w:rsidRDefault="00127C4B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>- единство обучения, воспитания, развития.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   </w:t>
      </w:r>
      <w:r w:rsidR="00127C4B" w:rsidRPr="000D24D6">
        <w:rPr>
          <w:rFonts w:eastAsia="Times New Roman"/>
          <w:color w:val="002060"/>
          <w:lang w:eastAsia="ru-RU"/>
        </w:rPr>
        <w:t>Режим занятий обусловлен спецификой до</w:t>
      </w:r>
      <w:r w:rsidRPr="000D24D6">
        <w:rPr>
          <w:rFonts w:eastAsia="Times New Roman"/>
          <w:color w:val="002060"/>
          <w:lang w:eastAsia="ru-RU"/>
        </w:rPr>
        <w:t>полнительного образования</w:t>
      </w:r>
      <w:r w:rsidR="00127C4B" w:rsidRPr="000D24D6">
        <w:rPr>
          <w:rFonts w:eastAsia="Times New Roman"/>
          <w:color w:val="002060"/>
          <w:lang w:eastAsia="ru-RU"/>
        </w:rPr>
        <w:t xml:space="preserve">: занятия проводятся во второй половине дня после окончания предметов учебного цикла. На занятиях преподаватели используют современные образовательные технологии, которые отражены в принципах: индивидуальности, доступности, преемственности, результативности. </w:t>
      </w:r>
      <w:r w:rsidR="00127C4B" w:rsidRPr="000D24D6">
        <w:rPr>
          <w:rFonts w:eastAsia="Times New Roman"/>
          <w:color w:val="002060"/>
          <w:lang w:eastAsia="ru-RU"/>
        </w:rPr>
        <w:lastRenderedPageBreak/>
        <w:t>Хорошим показателем работы является участие детского объединения в мероприятиях, конкурсах, соревнованиях, олимпиадах, выставках, фестивалях.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 </w:t>
      </w:r>
      <w:r w:rsidR="00127C4B" w:rsidRPr="000D24D6">
        <w:rPr>
          <w:rFonts w:eastAsia="Times New Roman"/>
          <w:color w:val="002060"/>
          <w:lang w:eastAsia="ru-RU"/>
        </w:rPr>
        <w:t>Учебный план по дополнительному образованию разработан на основе уже сложившихся в школе традиций, с учетом возможностей школы</w:t>
      </w:r>
      <w:r w:rsidRPr="000D24D6">
        <w:rPr>
          <w:rFonts w:eastAsia="Times New Roman"/>
          <w:color w:val="002060"/>
          <w:lang w:eastAsia="ru-RU"/>
        </w:rPr>
        <w:t>-интерната</w:t>
      </w:r>
      <w:r w:rsidR="00127C4B" w:rsidRPr="000D24D6">
        <w:rPr>
          <w:rFonts w:eastAsia="Times New Roman"/>
          <w:color w:val="002060"/>
          <w:lang w:eastAsia="ru-RU"/>
        </w:rPr>
        <w:t>, профессионального потенциала педагогического коллектива, пожеланий обучающихся и их родителей и согласно лицензии на право осуществления образовательной деятельности по дополнительным общеобразовательным пр</w:t>
      </w:r>
      <w:r w:rsidRPr="000D24D6">
        <w:rPr>
          <w:rFonts w:eastAsia="Times New Roman"/>
          <w:color w:val="002060"/>
          <w:lang w:eastAsia="ru-RU"/>
        </w:rPr>
        <w:t>ограммам.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  </w:t>
      </w:r>
      <w:r w:rsidR="00127C4B" w:rsidRPr="000D24D6">
        <w:rPr>
          <w:rFonts w:eastAsia="Times New Roman"/>
          <w:color w:val="002060"/>
          <w:lang w:eastAsia="ru-RU"/>
        </w:rPr>
        <w:t>В школе</w:t>
      </w:r>
      <w:r w:rsidRPr="000D24D6">
        <w:rPr>
          <w:rFonts w:eastAsia="Times New Roman"/>
          <w:color w:val="002060"/>
          <w:lang w:eastAsia="ru-RU"/>
        </w:rPr>
        <w:t>-интернате</w:t>
      </w:r>
      <w:r w:rsidR="00127C4B" w:rsidRPr="000D24D6">
        <w:rPr>
          <w:rFonts w:eastAsia="Times New Roman"/>
          <w:color w:val="002060"/>
          <w:lang w:eastAsia="ru-RU"/>
        </w:rPr>
        <w:t xml:space="preserve"> активно функционирует система дополнительного образования, целью ее является гармоничное развитие личности каждого ребенка соо</w:t>
      </w:r>
      <w:r w:rsidRPr="000D24D6">
        <w:rPr>
          <w:rFonts w:eastAsia="Times New Roman"/>
          <w:color w:val="002060"/>
          <w:lang w:eastAsia="ru-RU"/>
        </w:rPr>
        <w:t>тветственно ее интересам и скло</w:t>
      </w:r>
      <w:r w:rsidR="00127C4B" w:rsidRPr="000D24D6">
        <w:rPr>
          <w:rFonts w:eastAsia="Times New Roman"/>
          <w:color w:val="002060"/>
          <w:lang w:eastAsia="ru-RU"/>
        </w:rPr>
        <w:t>нностям.</w:t>
      </w:r>
    </w:p>
    <w:p w:rsidR="007443FE" w:rsidRDefault="000D24D6" w:rsidP="000D24D6">
      <w:pPr>
        <w:shd w:val="clear" w:color="auto" w:fill="FFFFFF"/>
        <w:spacing w:after="0"/>
        <w:rPr>
          <w:color w:val="000000"/>
          <w:sz w:val="27"/>
          <w:szCs w:val="27"/>
          <w:shd w:val="clear" w:color="auto" w:fill="FFFFFF"/>
        </w:rPr>
      </w:pPr>
      <w:r w:rsidRPr="000D24D6">
        <w:rPr>
          <w:rFonts w:eastAsia="Times New Roman"/>
          <w:color w:val="002060"/>
          <w:lang w:eastAsia="ru-RU"/>
        </w:rPr>
        <w:t xml:space="preserve">    </w:t>
      </w:r>
      <w:r w:rsidR="00127C4B" w:rsidRPr="000D24D6">
        <w:rPr>
          <w:rFonts w:eastAsia="Times New Roman"/>
          <w:color w:val="002060"/>
          <w:lang w:eastAsia="ru-RU"/>
        </w:rPr>
        <w:t>Дополнительное образование - условие для личностного роста, социализации личности воспитанника, которое формирует систему знаний, обеспечивает сочетание видов досуга с различными формами образовательной деятельности, формирует дополнительные умения и навыки в опоре на основное образование.</w:t>
      </w:r>
      <w:r w:rsidR="007443FE" w:rsidRPr="007443FE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127C4B" w:rsidRPr="007443FE" w:rsidRDefault="007443FE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7443FE">
        <w:rPr>
          <w:color w:val="002060"/>
          <w:shd w:val="clear" w:color="auto" w:fill="FFFFFF"/>
        </w:rPr>
        <w:t xml:space="preserve">    Основной формой организации дополнительного образования является кружковая работа.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7443FE">
        <w:rPr>
          <w:rFonts w:eastAsia="Times New Roman"/>
          <w:color w:val="002060"/>
          <w:lang w:eastAsia="ru-RU"/>
        </w:rPr>
        <w:t xml:space="preserve">     </w:t>
      </w:r>
      <w:r w:rsidR="00127C4B" w:rsidRPr="007443FE">
        <w:rPr>
          <w:rFonts w:eastAsia="Times New Roman"/>
          <w:color w:val="002060"/>
          <w:lang w:eastAsia="ru-RU"/>
        </w:rPr>
        <w:t>В качестве руководителей</w:t>
      </w:r>
      <w:r w:rsidR="00127C4B" w:rsidRPr="000D24D6">
        <w:rPr>
          <w:rFonts w:eastAsia="Times New Roman"/>
          <w:color w:val="002060"/>
          <w:lang w:eastAsia="ru-RU"/>
        </w:rPr>
        <w:t xml:space="preserve"> кружков</w:t>
      </w:r>
      <w:r w:rsidRPr="000D24D6">
        <w:rPr>
          <w:rFonts w:eastAsia="Times New Roman"/>
          <w:color w:val="002060"/>
          <w:lang w:eastAsia="ru-RU"/>
        </w:rPr>
        <w:t xml:space="preserve"> в этом 2019-2020 учебном году работают 9 </w:t>
      </w:r>
      <w:r w:rsidR="00127C4B" w:rsidRPr="000D24D6">
        <w:rPr>
          <w:rFonts w:eastAsia="Times New Roman"/>
          <w:color w:val="002060"/>
          <w:lang w:eastAsia="ru-RU"/>
        </w:rPr>
        <w:t>педагогов.</w:t>
      </w:r>
    </w:p>
    <w:p w:rsidR="000D24D6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 В школе-интернате действуют 9</w:t>
      </w:r>
      <w:r w:rsidR="00127C4B" w:rsidRPr="000D24D6">
        <w:rPr>
          <w:rFonts w:eastAsia="Times New Roman"/>
          <w:color w:val="002060"/>
          <w:lang w:eastAsia="ru-RU"/>
        </w:rPr>
        <w:t xml:space="preserve"> различных объединений: </w:t>
      </w:r>
      <w:r w:rsidRPr="000D24D6">
        <w:rPr>
          <w:rFonts w:eastAsia="Times New Roman"/>
          <w:color w:val="002060"/>
          <w:lang w:eastAsia="ru-RU"/>
        </w:rPr>
        <w:t>декоративно-прикладного, социального, технического, спортивного, художественного,  направлений.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 </w:t>
      </w:r>
      <w:r w:rsidR="00127C4B" w:rsidRPr="000D24D6">
        <w:rPr>
          <w:rFonts w:eastAsia="Times New Roman"/>
          <w:color w:val="002060"/>
          <w:lang w:eastAsia="ru-RU"/>
        </w:rPr>
        <w:t>Работа педагогов дополнительного образования направлена на систематическое обновление содержания дополнительного образования, его программ, методик; включение в систему одарённых и детей, требующих повышенного педагогического внимания.</w:t>
      </w:r>
    </w:p>
    <w:p w:rsidR="00127C4B" w:rsidRPr="000D24D6" w:rsidRDefault="000D24D6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   Занятия </w:t>
      </w:r>
      <w:proofErr w:type="spellStart"/>
      <w:r w:rsidRPr="000D24D6">
        <w:rPr>
          <w:rFonts w:eastAsia="Times New Roman"/>
          <w:color w:val="002060"/>
          <w:lang w:eastAsia="ru-RU"/>
        </w:rPr>
        <w:t>к</w:t>
      </w:r>
      <w:r w:rsidR="00127C4B" w:rsidRPr="000D24D6">
        <w:rPr>
          <w:rFonts w:eastAsia="Times New Roman"/>
          <w:color w:val="002060"/>
          <w:lang w:eastAsia="ru-RU"/>
        </w:rPr>
        <w:t>ружков</w:t>
      </w:r>
      <w:r w:rsidRPr="000D24D6">
        <w:rPr>
          <w:rFonts w:eastAsia="Times New Roman"/>
          <w:color w:val="002060"/>
          <w:lang w:eastAsia="ru-RU"/>
        </w:rPr>
        <w:t>одцев</w:t>
      </w:r>
      <w:proofErr w:type="spellEnd"/>
      <w:r w:rsidR="00127C4B" w:rsidRPr="000D24D6">
        <w:rPr>
          <w:rFonts w:eastAsia="Times New Roman"/>
          <w:color w:val="002060"/>
          <w:lang w:eastAsia="ru-RU"/>
        </w:rPr>
        <w:t xml:space="preserve"> </w:t>
      </w:r>
      <w:r w:rsidRPr="000D24D6">
        <w:rPr>
          <w:rFonts w:eastAsia="Times New Roman"/>
          <w:color w:val="002060"/>
          <w:lang w:eastAsia="ru-RU"/>
        </w:rPr>
        <w:t>позволяю</w:t>
      </w:r>
      <w:r w:rsidR="00127C4B" w:rsidRPr="000D24D6">
        <w:rPr>
          <w:rFonts w:eastAsia="Times New Roman"/>
          <w:color w:val="002060"/>
          <w:lang w:eastAsia="ru-RU"/>
        </w:rPr>
        <w:t xml:space="preserve">т вовлечь всех желающих </w:t>
      </w:r>
      <w:r w:rsidRPr="000D24D6">
        <w:rPr>
          <w:rFonts w:eastAsia="Times New Roman"/>
          <w:color w:val="002060"/>
          <w:lang w:eastAsia="ru-RU"/>
        </w:rPr>
        <w:t xml:space="preserve">учащихся </w:t>
      </w:r>
      <w:r w:rsidR="00127C4B" w:rsidRPr="000D24D6">
        <w:rPr>
          <w:rFonts w:eastAsia="Times New Roman"/>
          <w:color w:val="002060"/>
          <w:lang w:eastAsia="ru-RU"/>
        </w:rPr>
        <w:t>в творческую и интеллектуальную деятельность, что обеспечивает всестороннее развитие детей и подростков.</w:t>
      </w:r>
    </w:p>
    <w:p w:rsidR="00127C4B" w:rsidRPr="000D24D6" w:rsidRDefault="00127C4B" w:rsidP="000D24D6">
      <w:pPr>
        <w:shd w:val="clear" w:color="auto" w:fill="FFFFFF"/>
        <w:spacing w:after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>Система школьного дополнительного образования складывается:</w:t>
      </w:r>
    </w:p>
    <w:p w:rsidR="00127C4B" w:rsidRPr="000D24D6" w:rsidRDefault="00127C4B" w:rsidP="000D24D6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/>
          <w:color w:val="002060"/>
          <w:lang w:eastAsia="ru-RU"/>
        </w:rPr>
      </w:pPr>
      <w:r w:rsidRPr="000D24D6">
        <w:rPr>
          <w:rFonts w:eastAsia="Times New Roman"/>
          <w:color w:val="002060"/>
          <w:lang w:eastAsia="ru-RU"/>
        </w:rPr>
        <w:t xml:space="preserve">из </w:t>
      </w:r>
      <w:proofErr w:type="spellStart"/>
      <w:r w:rsidRPr="000D24D6">
        <w:rPr>
          <w:rFonts w:eastAsia="Times New Roman"/>
          <w:color w:val="002060"/>
          <w:lang w:eastAsia="ru-RU"/>
        </w:rPr>
        <w:t>досугового</w:t>
      </w:r>
      <w:proofErr w:type="spellEnd"/>
      <w:r w:rsidRPr="000D24D6">
        <w:rPr>
          <w:rFonts w:eastAsia="Times New Roman"/>
          <w:color w:val="002060"/>
          <w:lang w:eastAsia="ru-RU"/>
        </w:rPr>
        <w:t xml:space="preserve"> дополнительного образования в школе</w:t>
      </w:r>
      <w:r w:rsidR="000D24D6" w:rsidRPr="000D24D6">
        <w:rPr>
          <w:rFonts w:eastAsia="Times New Roman"/>
          <w:color w:val="002060"/>
          <w:lang w:eastAsia="ru-RU"/>
        </w:rPr>
        <w:t xml:space="preserve">-интернате (кружки) - 48 учащихся все  посещают 100 </w:t>
      </w:r>
      <w:r w:rsidRPr="000D24D6">
        <w:rPr>
          <w:rFonts w:eastAsia="Times New Roman"/>
          <w:color w:val="002060"/>
          <w:lang w:eastAsia="ru-RU"/>
        </w:rPr>
        <w:t>%</w:t>
      </w:r>
      <w:r w:rsidR="000D24D6" w:rsidRPr="000D24D6">
        <w:rPr>
          <w:rFonts w:eastAsia="Times New Roman"/>
          <w:color w:val="002060"/>
          <w:lang w:eastAsia="ru-RU"/>
        </w:rPr>
        <w:t>.</w:t>
      </w:r>
    </w:p>
    <w:p w:rsidR="00127C4B" w:rsidRPr="000D24D6" w:rsidRDefault="00127C4B" w:rsidP="00127C4B">
      <w:pPr>
        <w:shd w:val="clear" w:color="auto" w:fill="FFFFFF"/>
        <w:spacing w:after="0" w:line="403" w:lineRule="atLeast"/>
        <w:jc w:val="center"/>
        <w:rPr>
          <w:rFonts w:eastAsia="Times New Roman"/>
          <w:color w:val="002060"/>
          <w:sz w:val="24"/>
          <w:szCs w:val="24"/>
          <w:lang w:eastAsia="ru-RU"/>
        </w:rPr>
      </w:pPr>
      <w:r w:rsidRPr="000D24D6">
        <w:rPr>
          <w:rFonts w:eastAsia="Times New Roman"/>
          <w:color w:val="002060"/>
          <w:sz w:val="24"/>
          <w:szCs w:val="24"/>
          <w:lang w:eastAsia="ru-RU"/>
        </w:rPr>
        <w:t> </w:t>
      </w:r>
    </w:p>
    <w:p w:rsidR="00127C4B" w:rsidRPr="000D24D6" w:rsidRDefault="00127C4B" w:rsidP="00127C4B">
      <w:pPr>
        <w:shd w:val="clear" w:color="auto" w:fill="FFFFFF"/>
        <w:spacing w:after="0" w:line="240" w:lineRule="auto"/>
        <w:rPr>
          <w:rFonts w:eastAsia="Times New Roman"/>
          <w:color w:val="002060"/>
          <w:sz w:val="24"/>
          <w:szCs w:val="24"/>
          <w:lang w:eastAsia="ru-RU"/>
        </w:rPr>
      </w:pPr>
      <w:r w:rsidRPr="000D24D6">
        <w:rPr>
          <w:rFonts w:eastAsia="Times New Roman"/>
          <w:color w:val="002060"/>
          <w:sz w:val="24"/>
          <w:szCs w:val="24"/>
          <w:lang w:eastAsia="ru-RU"/>
        </w:rPr>
        <w:br/>
      </w:r>
    </w:p>
    <w:sectPr w:rsidR="00127C4B" w:rsidRPr="000D24D6" w:rsidSect="00FA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1DC"/>
    <w:multiLevelType w:val="multilevel"/>
    <w:tmpl w:val="A82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7C4B"/>
    <w:rsid w:val="000D24D6"/>
    <w:rsid w:val="00127C4B"/>
    <w:rsid w:val="001D45F4"/>
    <w:rsid w:val="007443FE"/>
    <w:rsid w:val="009D7906"/>
    <w:rsid w:val="00A82A1D"/>
    <w:rsid w:val="00C55ECA"/>
    <w:rsid w:val="00CA7B7D"/>
    <w:rsid w:val="00CE33CF"/>
    <w:rsid w:val="00E15890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C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291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2020-05-27T18:16:00Z</dcterms:created>
  <dcterms:modified xsi:type="dcterms:W3CDTF">2020-05-27T18:16:00Z</dcterms:modified>
</cp:coreProperties>
</file>